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2D" w:rsidRDefault="00B05C2D"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 w:rsidR="00B05C2D" w:rsidRDefault="00B05C2D"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 w:rsidR="00B05C2D" w:rsidRDefault="00B05C2D"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 w:rsidR="00B05C2D" w:rsidRDefault="00B05C2D"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 w:rsidR="00B05C2D" w:rsidRDefault="00B05C2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0"/>
          <w:szCs w:val="30"/>
        </w:rPr>
      </w:pPr>
    </w:p>
    <w:p w:rsidR="00B05C2D" w:rsidRDefault="00B05C2D"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 w:rsidR="00B05C2D" w:rsidRDefault="00970DC0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院青发〔2018〕9号</w:t>
      </w:r>
    </w:p>
    <w:p w:rsidR="00B05C2D" w:rsidRDefault="00B05C2D">
      <w:pPr>
        <w:widowControl/>
        <w:spacing w:line="360" w:lineRule="auto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B05C2D" w:rsidRDefault="00970DC0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关于成立我院新时代青年学生</w:t>
      </w:r>
      <w:proofErr w:type="gramStart"/>
      <w:r>
        <w:rPr>
          <w:rFonts w:ascii="仿宋_GB2312" w:eastAsia="仿宋_GB2312" w:hint="eastAsia"/>
          <w:b/>
          <w:sz w:val="36"/>
          <w:szCs w:val="36"/>
        </w:rPr>
        <w:t>讲习团</w:t>
      </w:r>
      <w:proofErr w:type="gramEnd"/>
      <w:r>
        <w:rPr>
          <w:rFonts w:ascii="仿宋_GB2312" w:eastAsia="仿宋_GB2312" w:hint="eastAsia"/>
          <w:b/>
          <w:sz w:val="36"/>
          <w:szCs w:val="36"/>
        </w:rPr>
        <w:t>的通知</w:t>
      </w:r>
    </w:p>
    <w:p w:rsidR="00B05C2D" w:rsidRDefault="00B05C2D">
      <w:pPr>
        <w:rPr>
          <w:rFonts w:ascii="仿宋_GB2312" w:eastAsia="仿宋_GB2312"/>
          <w:b/>
          <w:sz w:val="44"/>
          <w:szCs w:val="44"/>
        </w:rPr>
      </w:pPr>
    </w:p>
    <w:p w:rsidR="00B05C2D" w:rsidRDefault="00970DC0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各分团委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B05C2D" w:rsidRDefault="00970DC0">
      <w:pPr>
        <w:ind w:firstLine="72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为宣传、贯彻党的十九大，全面贯彻落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实习近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平总书记系列重要讲话精神，进一步培育和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社会主义核心价值观，在我院团员青年中弘扬正能量，建立健全发现、选树、宣传、学习、争当先进典型的长效机制，掀起提升首位度、打造增长极、争当排头兵的热潮。经院团委研究决定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聘请刘慧、黄金秋</w:t>
      </w:r>
      <w:r w:rsidR="009007AC">
        <w:rPr>
          <w:rFonts w:ascii="仿宋_GB2312" w:eastAsia="仿宋_GB2312" w:hAnsi="仿宋_GB2312" w:cs="仿宋_GB2312" w:hint="eastAsia"/>
          <w:spacing w:val="10"/>
          <w:sz w:val="32"/>
          <w:szCs w:val="32"/>
        </w:rPr>
        <w:t>2名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老师为讲习团指导老师，郭慧勤等10名同学为讲习团成员。</w:t>
      </w:r>
      <w:r w:rsidR="009007AC">
        <w:rPr>
          <w:rFonts w:ascii="仿宋_GB2312" w:eastAsia="仿宋_GB2312" w:hAnsi="仿宋_GB2312" w:cs="仿宋_GB2312" w:hint="eastAsia"/>
          <w:spacing w:val="10"/>
          <w:sz w:val="32"/>
          <w:szCs w:val="32"/>
        </w:rPr>
        <w:t>名单如下：</w:t>
      </w:r>
    </w:p>
    <w:p w:rsidR="009007AC" w:rsidRDefault="009007AC" w:rsidP="009007AC">
      <w:pPr>
        <w:ind w:firstLineChars="200" w:firstLine="683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t>指导老师（2人）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：刘慧、黄金秋</w:t>
      </w:r>
    </w:p>
    <w:p w:rsidR="00B05C2D" w:rsidRDefault="00970DC0">
      <w:pPr>
        <w:ind w:firstLineChars="200" w:firstLine="683"/>
        <w:jc w:val="left"/>
        <w:rPr>
          <w:rFonts w:ascii="仿宋_GB2312" w:eastAsia="仿宋_GB2312" w:hAnsi="仿宋_GB2312" w:cs="仿宋_GB2312"/>
          <w:spacing w:val="1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t>讲习团</w:t>
      </w:r>
      <w:proofErr w:type="gramEnd"/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t>成员（10人）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：郭慧勤、王义康、殷露萍、杨雨婷、程子木、向春园、张蔓、杨自昱、杨雪、朱倬辉</w:t>
      </w:r>
    </w:p>
    <w:p w:rsidR="00B05C2D" w:rsidRDefault="00970DC0">
      <w:pPr>
        <w:widowControl/>
        <w:autoSpaceDN w:val="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（此页无正文）</w:t>
      </w: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B05C2D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B05C2D" w:rsidRDefault="00970DC0" w:rsidP="009007AC">
      <w:pPr>
        <w:widowControl/>
        <w:autoSpaceDN w:val="0"/>
        <w:ind w:firstLineChars="1037" w:firstLine="3526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共青团湖北文理学院理工学院</w:t>
      </w:r>
    </w:p>
    <w:p w:rsidR="00B05C2D" w:rsidRDefault="00970DC0" w:rsidP="009007AC">
      <w:pPr>
        <w:widowControl/>
        <w:autoSpaceDN w:val="0"/>
        <w:ind w:firstLineChars="1187" w:firstLine="4036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pacing w:val="1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8</w:t>
      </w:r>
      <w:r>
        <w:rPr>
          <w:rFonts w:ascii="仿宋_GB2312" w:eastAsia="仿宋_GB2312" w:hAnsi="仿宋_GB2312" w:cs="仿宋_GB2312"/>
          <w:spacing w:val="1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5</w:t>
      </w:r>
      <w:r>
        <w:rPr>
          <w:rFonts w:ascii="仿宋_GB2312" w:eastAsia="仿宋_GB2312" w:hAnsi="仿宋_GB2312" w:cs="仿宋_GB2312"/>
          <w:spacing w:val="1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7</w:t>
      </w:r>
      <w:r>
        <w:rPr>
          <w:rFonts w:ascii="仿宋_GB2312" w:eastAsia="仿宋_GB2312" w:hAnsi="仿宋_GB2312" w:cs="仿宋_GB2312"/>
          <w:spacing w:val="10"/>
          <w:sz w:val="32"/>
          <w:szCs w:val="32"/>
        </w:rPr>
        <w:t>日</w:t>
      </w:r>
    </w:p>
    <w:p w:rsidR="00B05C2D" w:rsidRDefault="002A5DAF">
      <w:pPr>
        <w:spacing w:line="0" w:lineRule="atLeast"/>
        <w:rPr>
          <w:rFonts w:ascii="黑体" w:eastAsia="黑体" w:hAnsi="宋体"/>
          <w:b/>
          <w:color w:val="000000"/>
          <w:sz w:val="28"/>
          <w:szCs w:val="28"/>
          <w:u w:val="single"/>
        </w:rPr>
      </w:pPr>
      <w:r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 xml:space="preserve"> </w:t>
      </w:r>
      <w:r w:rsidR="00970DC0"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 xml:space="preserve">      </w:t>
      </w:r>
      <w:r w:rsidR="00970DC0"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ab/>
        <w:t xml:space="preserve">                  </w:t>
      </w:r>
      <w:r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 xml:space="preserve">                            </w:t>
      </w:r>
      <w:r w:rsidR="00970DC0"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 xml:space="preserve">    </w:t>
      </w:r>
    </w:p>
    <w:p w:rsidR="00B05C2D" w:rsidRDefault="00970DC0">
      <w:pPr>
        <w:spacing w:line="0" w:lineRule="atLeast"/>
        <w:rPr>
          <w:rFonts w:ascii="黑体" w:eastAsia="黑体" w:hAnsi="宋体"/>
          <w:b/>
          <w:color w:val="000000"/>
          <w:sz w:val="28"/>
          <w:szCs w:val="28"/>
          <w:u w:val="single"/>
        </w:rPr>
      </w:pPr>
      <w:r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>共青团湖北文理学院理工学院委员会        2018年5月7日印</w:t>
      </w:r>
      <w:r w:rsidR="002A5DAF"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>发</w:t>
      </w:r>
      <w:bookmarkStart w:id="0" w:name="_GoBack"/>
      <w:bookmarkEnd w:id="0"/>
    </w:p>
    <w:p w:rsidR="00B05C2D" w:rsidRDefault="00970DC0">
      <w:pPr>
        <w:spacing w:line="480" w:lineRule="exact"/>
        <w:jc w:val="center"/>
        <w:rPr>
          <w:rFonts w:ascii="黑体" w:eastAsia="黑体" w:hAnsi="宋体"/>
          <w:b/>
          <w:color w:val="000000"/>
          <w:sz w:val="28"/>
          <w:szCs w:val="28"/>
        </w:rPr>
      </w:pPr>
      <w:r>
        <w:rPr>
          <w:rFonts w:ascii="黑体" w:eastAsia="黑体" w:hAnsi="宋体" w:hint="eastAsia"/>
          <w:b/>
          <w:color w:val="000000"/>
          <w:sz w:val="28"/>
          <w:szCs w:val="28"/>
        </w:rPr>
        <w:t xml:space="preserve">                                 </w:t>
      </w:r>
    </w:p>
    <w:p w:rsidR="00B05C2D" w:rsidRDefault="00B05C2D">
      <w:pPr>
        <w:spacing w:line="480" w:lineRule="exact"/>
        <w:jc w:val="center"/>
        <w:rPr>
          <w:rFonts w:ascii="黑体" w:eastAsia="黑体" w:hAnsi="宋体"/>
          <w:b/>
          <w:color w:val="000000"/>
          <w:sz w:val="28"/>
          <w:szCs w:val="28"/>
        </w:rPr>
      </w:pPr>
    </w:p>
    <w:p w:rsidR="00B05C2D" w:rsidRDefault="00970DC0">
      <w:pPr>
        <w:spacing w:line="480" w:lineRule="exact"/>
        <w:jc w:val="center"/>
      </w:pPr>
      <w:r>
        <w:rPr>
          <w:rFonts w:ascii="黑体" w:eastAsia="黑体" w:hAnsi="宋体" w:hint="eastAsia"/>
          <w:b/>
          <w:color w:val="000000"/>
          <w:sz w:val="28"/>
          <w:szCs w:val="28"/>
        </w:rPr>
        <w:t xml:space="preserve">                                       共印10份</w:t>
      </w:r>
    </w:p>
    <w:sectPr w:rsidR="00B05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2F" w:rsidRDefault="006C022F" w:rsidP="009007AC">
      <w:r>
        <w:separator/>
      </w:r>
    </w:p>
  </w:endnote>
  <w:endnote w:type="continuationSeparator" w:id="0">
    <w:p w:rsidR="006C022F" w:rsidRDefault="006C022F" w:rsidP="0090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2F" w:rsidRDefault="006C022F" w:rsidP="009007AC">
      <w:r>
        <w:separator/>
      </w:r>
    </w:p>
  </w:footnote>
  <w:footnote w:type="continuationSeparator" w:id="0">
    <w:p w:rsidR="006C022F" w:rsidRDefault="006C022F" w:rsidP="0090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2A"/>
    <w:rsid w:val="002A5DAF"/>
    <w:rsid w:val="00630761"/>
    <w:rsid w:val="006C022F"/>
    <w:rsid w:val="009007AC"/>
    <w:rsid w:val="00970DC0"/>
    <w:rsid w:val="009C2C2A"/>
    <w:rsid w:val="009D6D3B"/>
    <w:rsid w:val="00B05C2D"/>
    <w:rsid w:val="00E90F59"/>
    <w:rsid w:val="19A01B4B"/>
    <w:rsid w:val="257478F4"/>
    <w:rsid w:val="3E8412CA"/>
    <w:rsid w:val="47FB606C"/>
    <w:rsid w:val="7F92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2014-10-29T12:08:00Z</dcterms:created>
  <dcterms:modified xsi:type="dcterms:W3CDTF">2018-05-08T00:51:00Z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