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206DD" w:rsidRDefault="00FE632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〕7号</w:t>
      </w: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206DD" w:rsidRDefault="00FE632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关于我院第四周各系上课出勤检查情况的</w:t>
      </w:r>
    </w:p>
    <w:p w:rsidR="003206DD" w:rsidRDefault="00FE6327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通  报</w:t>
      </w:r>
    </w:p>
    <w:p w:rsidR="003206DD" w:rsidRDefault="00FE6327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3月14日至3月18日，院学生会</w:t>
      </w:r>
      <w:r>
        <w:rPr>
          <w:rFonts w:ascii="宋体" w:hAnsi="宋体" w:hint="eastAsia"/>
          <w:color w:val="000000"/>
          <w:sz w:val="30"/>
          <w:szCs w:val="30"/>
        </w:rPr>
        <w:t>体育部对</w:t>
      </w:r>
      <w:r>
        <w:rPr>
          <w:rFonts w:ascii="宋体" w:hAnsi="宋体"/>
          <w:color w:val="000000"/>
          <w:sz w:val="30"/>
          <w:szCs w:val="30"/>
        </w:rPr>
        <w:t>15</w:t>
      </w:r>
      <w:r>
        <w:rPr>
          <w:rFonts w:ascii="宋体" w:hAnsi="宋体" w:hint="eastAsia"/>
          <w:color w:val="000000"/>
          <w:sz w:val="30"/>
          <w:szCs w:val="30"/>
        </w:rPr>
        <w:t>级学生早操出勤情况做了检查，平均出勤率为89%，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监察部对</w:t>
      </w:r>
      <w:r>
        <w:rPr>
          <w:rFonts w:ascii="宋体" w:hAnsi="宋体" w:cs="宋体"/>
          <w:color w:val="000000"/>
          <w:kern w:val="0"/>
          <w:sz w:val="30"/>
          <w:szCs w:val="30"/>
        </w:rPr>
        <w:t>15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级早晚自习出勤情况做了检查，平均出勤率为</w:t>
      </w:r>
      <w:r w:rsidR="00603D2F">
        <w:rPr>
          <w:rFonts w:ascii="宋体" w:hAnsi="宋体" w:cs="宋体" w:hint="eastAsia"/>
          <w:color w:val="000000"/>
          <w:kern w:val="0"/>
          <w:sz w:val="30"/>
          <w:szCs w:val="30"/>
        </w:rPr>
        <w:t>93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%，</w:t>
      </w:r>
      <w:proofErr w:type="gramStart"/>
      <w:r>
        <w:rPr>
          <w:rFonts w:ascii="宋体" w:hAnsi="宋体" w:cs="宋体" w:hint="eastAsia"/>
          <w:color w:val="000000"/>
          <w:kern w:val="0"/>
          <w:sz w:val="30"/>
          <w:szCs w:val="30"/>
        </w:rPr>
        <w:t>学习部</w:t>
      </w:r>
      <w:proofErr w:type="gramEnd"/>
      <w:r>
        <w:rPr>
          <w:rFonts w:ascii="宋体" w:hAnsi="宋体" w:cs="宋体" w:hint="eastAsia"/>
          <w:color w:val="000000"/>
          <w:kern w:val="0"/>
          <w:sz w:val="30"/>
          <w:szCs w:val="30"/>
        </w:rPr>
        <w:t>对各系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3、14级的上课做了随机抽查，平均出勤率为83%。（各系各项检查具体情况见附表）。</w:t>
      </w:r>
    </w:p>
    <w:p w:rsidR="003206DD" w:rsidRDefault="00FE6327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希望各系高度重视，认真</w:t>
      </w:r>
      <w:r>
        <w:rPr>
          <w:rFonts w:ascii="宋体" w:hAnsi="宋体" w:cs="宋体" w:hint="eastAsia"/>
          <w:kern w:val="0"/>
          <w:sz w:val="30"/>
          <w:szCs w:val="30"/>
        </w:rPr>
        <w:t>做好出勤检查工作，培养同学们良好的学习态度，使同学们养成良好的学习习惯，做好我院的学风建设。</w:t>
      </w:r>
    </w:p>
    <w:p w:rsidR="003206DD" w:rsidRDefault="00FE6327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cs="宋体"/>
          <w:kern w:val="0"/>
          <w:sz w:val="24"/>
          <w:szCs w:val="24"/>
        </w:rPr>
        <w:t> </w:t>
      </w:r>
    </w:p>
    <w:p w:rsidR="003206DD" w:rsidRDefault="003206DD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408" w:lineRule="auto"/>
        <w:jc w:val="left"/>
        <w:rPr>
          <w:rFonts w:ascii="宋体" w:cs="宋体"/>
          <w:kern w:val="0"/>
          <w:sz w:val="24"/>
          <w:szCs w:val="24"/>
        </w:rPr>
      </w:pPr>
    </w:p>
    <w:p w:rsidR="003206DD" w:rsidRDefault="00FE6327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检查详情（上课出勤）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953"/>
        <w:gridCol w:w="709"/>
        <w:gridCol w:w="992"/>
        <w:gridCol w:w="907"/>
        <w:gridCol w:w="1078"/>
        <w:gridCol w:w="837"/>
        <w:gridCol w:w="1068"/>
        <w:gridCol w:w="930"/>
        <w:gridCol w:w="992"/>
        <w:gridCol w:w="836"/>
      </w:tblGrid>
      <w:tr w:rsidR="003206DD" w:rsidTr="00FE6327">
        <w:trPr>
          <w:trHeight w:val="523"/>
          <w:jc w:val="center"/>
        </w:trPr>
        <w:tc>
          <w:tcPr>
            <w:tcW w:w="1358" w:type="dxa"/>
            <w:vMerge w:val="restart"/>
            <w:vAlign w:val="center"/>
          </w:tcPr>
          <w:p w:rsidR="003206DD" w:rsidRDefault="00440AC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pict>
                <v:group id="_x0000_s1026" style="position:absolute;left:0;text-align:left;margin-left:-5.9pt;margin-top:1.15pt;width:69.45pt;height:78pt;z-index:1" coordsize="1389,1070">
                  <v:line id="__TH_L27" o:spid="_x0000_s1027" style="position:absolute" from="0,0" to="1389,10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" o:spid="_x0000_s1028" type="#_x0000_t202" style="position:absolute;left:503;top:88;width:252;height:263" filled="f" stroked="f">
                    <v:textbox inset="0,0,0,0">
                      <w:txbxContent>
                        <w:p w:rsidR="00FE6327" w:rsidRDefault="00FE632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29" o:spid="_x0000_s1029" type="#_x0000_t202" style="position:absolute;left:973;top:351;width:253;height:262" filled="f" stroked="f">
                    <v:textbox inset="0,0,0,0">
                      <w:txbxContent>
                        <w:p w:rsidR="00FE6327" w:rsidRDefault="00FE632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0" o:spid="_x0000_s1030" type="#_x0000_t202" style="position:absolute;left:171;top:450;width:253;height:263" filled="f" stroked="f">
                    <v:textbox inset="0,0,0,0">
                      <w:txbxContent>
                        <w:p w:rsidR="00FE6327" w:rsidRDefault="00FE632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shape>
                  <v:shape id="__TH_B2231" o:spid="_x0000_s1031" type="#_x0000_t202" style="position:absolute;left:593;top:778;width:253;height:262" filled="f" stroked="f">
                    <v:textbox inset="0,0,0,0">
                      <w:txbxContent>
                        <w:p w:rsidR="00FE6327" w:rsidRDefault="00FE632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62" w:type="dxa"/>
            <w:gridSpan w:val="2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899" w:type="dxa"/>
            <w:gridSpan w:val="2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915" w:type="dxa"/>
            <w:gridSpan w:val="2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998" w:type="dxa"/>
            <w:gridSpan w:val="2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28" w:type="dxa"/>
            <w:gridSpan w:val="2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</w:tr>
      <w:tr w:rsidR="003206DD" w:rsidTr="00FE6327">
        <w:trPr>
          <w:trHeight w:val="801"/>
          <w:jc w:val="center"/>
        </w:trPr>
        <w:tc>
          <w:tcPr>
            <w:tcW w:w="1358" w:type="dxa"/>
            <w:vMerge/>
            <w:vAlign w:val="center"/>
          </w:tcPr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53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3206DD" w:rsidTr="00FE6327">
        <w:trPr>
          <w:trHeight w:val="1581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88%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1、2节电信1411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70%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tabs>
                <w:tab w:val="left" w:pos="212"/>
              </w:tabs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1、2节自动化1411</w:t>
            </w:r>
          </w:p>
          <w:p w:rsidR="003206DD" w:rsidRDefault="00FE6327">
            <w:pPr>
              <w:tabs>
                <w:tab w:val="left" w:pos="212"/>
              </w:tabs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电信1411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</w:t>
            </w:r>
            <w:proofErr w:type="gramStart"/>
            <w:r>
              <w:rPr>
                <w:rFonts w:ascii="宋体" w:cs="宋体" w:hint="eastAsia"/>
                <w:sz w:val="24"/>
                <w:szCs w:val="24"/>
              </w:rPr>
              <w:t>节电科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>1411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</w:t>
            </w:r>
            <w:proofErr w:type="gramStart"/>
            <w:r>
              <w:rPr>
                <w:rFonts w:ascii="宋体" w:cs="宋体" w:hint="eastAsia"/>
                <w:color w:val="000000"/>
                <w:sz w:val="24"/>
                <w:szCs w:val="24"/>
              </w:rPr>
              <w:t>节电科</w:t>
            </w:r>
            <w:proofErr w:type="gramEnd"/>
            <w:r>
              <w:rPr>
                <w:rFonts w:ascii="宋体" w:cs="宋体" w:hint="eastAsia"/>
                <w:color w:val="000000"/>
                <w:sz w:val="24"/>
                <w:szCs w:val="24"/>
              </w:rPr>
              <w:t>1311 电信1311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66%</w:t>
            </w:r>
          </w:p>
        </w:tc>
      </w:tr>
      <w:tr w:rsidR="003206DD" w:rsidTr="00FE6327">
        <w:trPr>
          <w:trHeight w:val="1128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widowControl/>
              <w:tabs>
                <w:tab w:val="left" w:pos="593"/>
              </w:tabs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80%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1、2节英语1312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widowControl/>
              <w:ind w:firstLineChars="50" w:firstLine="12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  <w:tc>
          <w:tcPr>
            <w:tcW w:w="1078" w:type="dxa"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1、2节英语1411</w:t>
            </w:r>
          </w:p>
          <w:p w:rsidR="003206DD" w:rsidRDefault="003206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79%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1、2节英语1312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93%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1、2节英语1312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81%</w:t>
            </w:r>
          </w:p>
        </w:tc>
      </w:tr>
      <w:tr w:rsidR="003206DD" w:rsidTr="00FE6327">
        <w:trPr>
          <w:trHeight w:val="1124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73%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1、2节国贸1413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79%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1、2节工管1421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81%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1、2节国贸1411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71%</w:t>
            </w:r>
          </w:p>
        </w:tc>
        <w:tc>
          <w:tcPr>
            <w:tcW w:w="992" w:type="dxa"/>
            <w:vAlign w:val="center"/>
          </w:tcPr>
          <w:p w:rsidR="003206DD" w:rsidRDefault="00FE6327" w:rsidP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1、2节国贸1411 国贸1412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65%</w:t>
            </w:r>
          </w:p>
        </w:tc>
      </w:tr>
      <w:tr w:rsidR="003206DD" w:rsidTr="00FE6327">
        <w:trPr>
          <w:trHeight w:val="1165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84%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1、2节机电1311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48%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1、2节机械1413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96%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1、2节机械1412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73%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1、2节机制1411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3206DD" w:rsidTr="00FE6327">
        <w:trPr>
          <w:trHeight w:val="1193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tabs>
                <w:tab w:val="left" w:pos="60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71%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1、2节建工1412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76%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1、2节工程1411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73%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1、2节土木1411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98%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1、2节土木1312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81%</w:t>
            </w:r>
          </w:p>
        </w:tc>
      </w:tr>
      <w:tr w:rsidR="003206DD" w:rsidTr="00FE6327">
        <w:trPr>
          <w:trHeight w:val="1533"/>
          <w:jc w:val="center"/>
        </w:trPr>
        <w:tc>
          <w:tcPr>
            <w:tcW w:w="135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5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1、2节大抽查</w:t>
            </w:r>
          </w:p>
        </w:tc>
        <w:tc>
          <w:tcPr>
            <w:tcW w:w="70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90%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1、2节法学1411</w:t>
            </w:r>
          </w:p>
        </w:tc>
        <w:tc>
          <w:tcPr>
            <w:tcW w:w="90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95%</w:t>
            </w:r>
          </w:p>
        </w:tc>
        <w:tc>
          <w:tcPr>
            <w:tcW w:w="107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1、2节汉语言1411</w:t>
            </w:r>
          </w:p>
        </w:tc>
        <w:tc>
          <w:tcPr>
            <w:tcW w:w="837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1068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 w:val="24"/>
                <w:szCs w:val="24"/>
              </w:rPr>
            </w:pPr>
            <w:proofErr w:type="gramStart"/>
            <w:r>
              <w:rPr>
                <w:rFonts w:ascii="宋体" w:cs="宋体" w:hint="eastAsia"/>
                <w:sz w:val="24"/>
                <w:szCs w:val="24"/>
              </w:rPr>
              <w:t>1、2节广编</w:t>
            </w:r>
            <w:proofErr w:type="gramEnd"/>
            <w:r>
              <w:rPr>
                <w:rFonts w:ascii="宋体" w:cs="宋体" w:hint="eastAsia"/>
                <w:sz w:val="24"/>
                <w:szCs w:val="24"/>
              </w:rPr>
              <w:t>1412</w:t>
            </w:r>
          </w:p>
        </w:tc>
        <w:tc>
          <w:tcPr>
            <w:tcW w:w="930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82%</w:t>
            </w:r>
          </w:p>
        </w:tc>
        <w:tc>
          <w:tcPr>
            <w:tcW w:w="992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1、2节法学1411</w:t>
            </w:r>
          </w:p>
        </w:tc>
        <w:tc>
          <w:tcPr>
            <w:tcW w:w="836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</w:tbl>
    <w:p w:rsidR="003206DD" w:rsidRDefault="003206DD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206DD" w:rsidRDefault="003206DD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206DD" w:rsidRDefault="003206DD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206DD" w:rsidRDefault="003206DD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3206DD" w:rsidRDefault="00FE6327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上课出勤检查结果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3206DD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206DD">
        <w:trPr>
          <w:trHeight w:val="533"/>
        </w:trPr>
        <w:tc>
          <w:tcPr>
            <w:tcW w:w="190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3206DD" w:rsidRDefault="00440AC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</w:t>
            </w:r>
            <w:r w:rsidR="00FE6327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206DD">
        <w:trPr>
          <w:trHeight w:val="533"/>
        </w:trPr>
        <w:tc>
          <w:tcPr>
            <w:tcW w:w="190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45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vAlign w:val="center"/>
          </w:tcPr>
          <w:p w:rsidR="003206DD" w:rsidRDefault="00440AC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86</w:t>
            </w:r>
            <w:r w:rsidR="00FE6327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206DD">
        <w:trPr>
          <w:trHeight w:val="533"/>
        </w:trPr>
        <w:tc>
          <w:tcPr>
            <w:tcW w:w="190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84%</w:t>
            </w:r>
          </w:p>
        </w:tc>
      </w:tr>
      <w:tr w:rsidR="003206DD">
        <w:trPr>
          <w:trHeight w:val="533"/>
        </w:trPr>
        <w:tc>
          <w:tcPr>
            <w:tcW w:w="190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  <w:vAlign w:val="center"/>
          </w:tcPr>
          <w:p w:rsidR="003206DD" w:rsidRDefault="00440AC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</w:t>
            </w:r>
            <w:r w:rsidR="00FE6327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206DD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3206DD" w:rsidRDefault="00440AC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79</w:t>
            </w:r>
            <w:r w:rsidR="00FE6327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320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</w:tcPr>
          <w:p w:rsidR="003206DD" w:rsidRDefault="00FE6327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  <w:vAlign w:val="center"/>
          </w:tcPr>
          <w:p w:rsidR="003206DD" w:rsidRDefault="00FE6327">
            <w:pPr>
              <w:widowControl/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</w:tcPr>
          <w:p w:rsidR="003206DD" w:rsidRDefault="00FE6327"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74</w:t>
            </w:r>
            <w:bookmarkStart w:id="0" w:name="_GoBack"/>
            <w:bookmarkEnd w:id="0"/>
            <w:r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3206DD" w:rsidRDefault="00FE6327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备注：</w:t>
      </w:r>
      <w:r>
        <w:rPr>
          <w:rFonts w:ascii="宋体" w:hAnsi="宋体" w:cs="宋体" w:hint="eastAsia"/>
          <w:b/>
          <w:kern w:val="0"/>
          <w:sz w:val="28"/>
          <w:szCs w:val="28"/>
        </w:rPr>
        <w:t>星期一大抽查是各个系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节所有班级的上课出勤。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查课时间大一是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，大二、大三是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3206DD" w:rsidRDefault="003206DD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206DD" w:rsidRDefault="003206DD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206DD" w:rsidRDefault="003206DD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FE6327" w:rsidRDefault="00FE6327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3206DD" w:rsidRDefault="00FE6327">
      <w:pPr>
        <w:spacing w:line="0" w:lineRule="atLeast"/>
        <w:ind w:right="56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附表：体育部检查记录</w:t>
      </w:r>
    </w:p>
    <w:tbl>
      <w:tblPr>
        <w:tblpPr w:leftFromText="180" w:rightFromText="180" w:topFromText="100" w:bottomFromText="100" w:vertAnchor="text" w:horzAnchor="margin" w:tblpY="313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2146"/>
        <w:gridCol w:w="1884"/>
        <w:gridCol w:w="1736"/>
        <w:gridCol w:w="1689"/>
      </w:tblGrid>
      <w:tr w:rsidR="003206DD">
        <w:trPr>
          <w:trHeight w:hRule="exact" w:val="533"/>
        </w:trPr>
        <w:tc>
          <w:tcPr>
            <w:tcW w:w="1065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百分比（%）</w:t>
            </w:r>
          </w:p>
        </w:tc>
      </w:tr>
      <w:tr w:rsidR="003206DD">
        <w:trPr>
          <w:trHeight w:val="533"/>
        </w:trPr>
        <w:tc>
          <w:tcPr>
            <w:tcW w:w="1065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1110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1067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3206DD">
        <w:trPr>
          <w:trHeight w:val="533"/>
        </w:trPr>
        <w:tc>
          <w:tcPr>
            <w:tcW w:w="1065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1825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1748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3206DD">
        <w:trPr>
          <w:trHeight w:val="533"/>
        </w:trPr>
        <w:tc>
          <w:tcPr>
            <w:tcW w:w="1065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840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804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3206DD">
        <w:trPr>
          <w:trHeight w:val="533"/>
        </w:trPr>
        <w:tc>
          <w:tcPr>
            <w:tcW w:w="1065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87%</w:t>
            </w:r>
          </w:p>
        </w:tc>
      </w:tr>
      <w:tr w:rsidR="003206DD">
        <w:trPr>
          <w:trHeight w:val="533"/>
        </w:trPr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475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397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84%</w:t>
            </w:r>
          </w:p>
        </w:tc>
      </w:tr>
      <w:tr w:rsidR="003206D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065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14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88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1600</w:t>
            </w:r>
          </w:p>
        </w:tc>
        <w:tc>
          <w:tcPr>
            <w:tcW w:w="1736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1170</w:t>
            </w:r>
          </w:p>
        </w:tc>
        <w:tc>
          <w:tcPr>
            <w:tcW w:w="168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73%</w:t>
            </w:r>
          </w:p>
        </w:tc>
      </w:tr>
    </w:tbl>
    <w:p w:rsidR="003206DD" w:rsidRDefault="00FE6327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lastRenderedPageBreak/>
        <w:t>附表：监察部检查记录</w:t>
      </w:r>
    </w:p>
    <w:tbl>
      <w:tblPr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39"/>
        <w:gridCol w:w="739"/>
        <w:gridCol w:w="740"/>
        <w:gridCol w:w="739"/>
        <w:gridCol w:w="740"/>
        <w:gridCol w:w="739"/>
        <w:gridCol w:w="740"/>
        <w:gridCol w:w="851"/>
        <w:gridCol w:w="853"/>
        <w:gridCol w:w="851"/>
        <w:gridCol w:w="858"/>
      </w:tblGrid>
      <w:tr w:rsidR="003206DD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3206DD" w:rsidRDefault="00FE6327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3206DD" w:rsidRDefault="003206D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4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  <w:tc>
          <w:tcPr>
            <w:tcW w:w="170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星期五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班级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应到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实到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3206DD">
        <w:trPr>
          <w:trHeight w:hRule="exact" w:val="934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206DD">
        <w:trPr>
          <w:trHeight w:hRule="exact" w:val="990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3206DD">
        <w:trPr>
          <w:trHeight w:hRule="exact" w:val="1040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</w:p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3206DD">
        <w:trPr>
          <w:trHeight w:hRule="exact" w:val="1023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3206DD">
        <w:trPr>
          <w:trHeight w:hRule="exact" w:val="1003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3206DD">
        <w:trPr>
          <w:trHeight w:hRule="exact" w:val="989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</w:p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9325" w:type="dxa"/>
            <w:gridSpan w:val="12"/>
            <w:vAlign w:val="center"/>
          </w:tcPr>
          <w:p w:rsidR="003206DD" w:rsidRDefault="00FE6327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1475" w:type="dxa"/>
            <w:gridSpan w:val="2"/>
            <w:vAlign w:val="center"/>
          </w:tcPr>
          <w:p w:rsidR="003206DD" w:rsidRDefault="003206D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147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  <w:tc>
          <w:tcPr>
            <w:tcW w:w="1704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星期三</w:t>
            </w:r>
          </w:p>
        </w:tc>
        <w:tc>
          <w:tcPr>
            <w:tcW w:w="1709" w:type="dxa"/>
            <w:gridSpan w:val="2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星期四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lastRenderedPageBreak/>
              <w:t>经济与管理学系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旅管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3" w:type="dxa"/>
            <w:vAlign w:val="center"/>
          </w:tcPr>
          <w:p w:rsidR="003206DD" w:rsidRDefault="00603D2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603D2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603D2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FE6327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3" w:type="dxa"/>
            <w:vAlign w:val="center"/>
          </w:tcPr>
          <w:p w:rsidR="003206DD" w:rsidRDefault="00603D2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="00FE6327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电子科学与信息工程系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3206DD">
        <w:trPr>
          <w:trHeight w:hRule="exact" w:val="716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3206DD">
        <w:trPr>
          <w:trHeight w:hRule="exact" w:val="98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3206DD">
        <w:trPr>
          <w:trHeight w:hRule="exact" w:val="995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lastRenderedPageBreak/>
              <w:t>机械与汽车工程系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3" w:type="dxa"/>
            <w:vAlign w:val="center"/>
          </w:tcPr>
          <w:p w:rsidR="003206DD" w:rsidRDefault="00603D2F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1513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3206DD">
        <w:trPr>
          <w:trHeight w:hRule="exact" w:val="992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机电汽修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3206DD">
        <w:trPr>
          <w:trHeight w:hRule="exact" w:val="992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汽服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外语系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Merge w:val="restart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</w:t>
            </w:r>
          </w:p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会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Merge/>
            <w:vAlign w:val="center"/>
          </w:tcPr>
          <w:p w:rsidR="003206DD" w:rsidRDefault="003206DD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Merge/>
            <w:vAlign w:val="center"/>
          </w:tcPr>
          <w:p w:rsidR="003206DD" w:rsidRDefault="003206DD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 w:val="24"/>
                <w:szCs w:val="21"/>
              </w:rPr>
              <w:t>建筑工程系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52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3206DD">
        <w:trPr>
          <w:trHeight w:hRule="exact" w:val="988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工程管理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3206DD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3206DD" w:rsidRDefault="003206D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3206DD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1521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39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40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3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51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858" w:type="dxa"/>
            <w:vAlign w:val="center"/>
          </w:tcPr>
          <w:p w:rsidR="003206DD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FE6327" w:rsidTr="00FE6327">
        <w:trPr>
          <w:trHeight w:hRule="exact" w:val="831"/>
          <w:jc w:val="center"/>
        </w:trPr>
        <w:tc>
          <w:tcPr>
            <w:tcW w:w="736" w:type="dxa"/>
            <w:vMerge w:val="restart"/>
            <w:vAlign w:val="center"/>
          </w:tcPr>
          <w:p w:rsidR="00FE6327" w:rsidRDefault="00FE6327" w:rsidP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lastRenderedPageBreak/>
              <w:t>人文艺术系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FE6327">
        <w:trPr>
          <w:trHeight w:hRule="exact" w:val="1046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FE6327">
        <w:trPr>
          <w:trHeight w:hRule="exact" w:val="1087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 w:val="24"/>
                <w:szCs w:val="24"/>
              </w:rPr>
              <w:t>1512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产品</w:t>
            </w:r>
          </w:p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FE6327">
        <w:trPr>
          <w:trHeight w:hRule="exact" w:val="831"/>
          <w:jc w:val="center"/>
        </w:trPr>
        <w:tc>
          <w:tcPr>
            <w:tcW w:w="736" w:type="dxa"/>
            <w:vMerge/>
            <w:vAlign w:val="center"/>
          </w:tcPr>
          <w:p w:rsidR="00FE6327" w:rsidRDefault="00FE6327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39" w:type="dxa"/>
            <w:vAlign w:val="center"/>
          </w:tcPr>
          <w:p w:rsidR="00FE6327" w:rsidRDefault="00FE63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服装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1511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739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3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58" w:type="dxa"/>
            <w:vAlign w:val="center"/>
          </w:tcPr>
          <w:p w:rsidR="00FE6327" w:rsidRDefault="00FE632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</w:tbl>
    <w:p w:rsidR="003206DD" w:rsidRDefault="003206DD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FE6327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</w:p>
    <w:p w:rsidR="003206DD" w:rsidRDefault="00FE6327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99%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93%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88%</w:t>
            </w:r>
          </w:p>
        </w:tc>
      </w:tr>
      <w:tr w:rsidR="003206DD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DD" w:rsidRDefault="00603D2F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81</w:t>
            </w:r>
            <w:r w:rsidR="00FE6327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3206DD" w:rsidRDefault="003206DD">
      <w:pPr>
        <w:wordWrap w:val="0"/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FE6327" w:rsidRDefault="00FE6327" w:rsidP="00FE6327">
      <w:pPr>
        <w:ind w:right="1124"/>
        <w:jc w:val="right"/>
        <w:rPr>
          <w:rFonts w:ascii="宋体" w:cs="宋体"/>
          <w:b/>
          <w:kern w:val="0"/>
          <w:sz w:val="28"/>
          <w:szCs w:val="28"/>
        </w:rPr>
      </w:pPr>
    </w:p>
    <w:p w:rsidR="003206DD" w:rsidRDefault="003206DD">
      <w:pPr>
        <w:ind w:right="1124"/>
        <w:rPr>
          <w:rFonts w:ascii="宋体" w:cs="宋体"/>
          <w:b/>
          <w:kern w:val="0"/>
          <w:sz w:val="28"/>
          <w:szCs w:val="28"/>
        </w:rPr>
      </w:pPr>
    </w:p>
    <w:p w:rsidR="003206DD" w:rsidRDefault="00FE6327">
      <w:pPr>
        <w:ind w:firstLineChars="1400" w:firstLine="3935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3206DD" w:rsidRDefault="00FE6327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二〇一六年三月二十一日</w:t>
      </w:r>
    </w:p>
    <w:p w:rsidR="003206DD" w:rsidRDefault="00FE6327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上课  通报                                     </w:t>
      </w:r>
    </w:p>
    <w:p w:rsidR="003206DD" w:rsidRDefault="00FE6327"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二〇一六年三月二十一日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3206DD" w:rsidRDefault="00FE6327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3206DD" w:rsidRDefault="00FE6327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学字〔2016〕8号</w:t>
      </w:r>
    </w:p>
    <w:p w:rsidR="003206DD" w:rsidRDefault="003206DD"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 w:rsidR="003206DD" w:rsidRDefault="00FE6327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30"/>
          <w:kern w:val="0"/>
          <w:sz w:val="44"/>
          <w:szCs w:val="44"/>
        </w:rPr>
        <w:t>关于我院第四周各系寝室卫生检查情况的通报</w:t>
      </w:r>
    </w:p>
    <w:p w:rsidR="003206DD" w:rsidRDefault="00FE6327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3月15日和3月17日院学生会对各系寝室卫生做了随机抽查。</w:t>
      </w:r>
      <w:r>
        <w:rPr>
          <w:rFonts w:ascii="宋体" w:hAnsi="宋体" w:cs="宋体"/>
          <w:kern w:val="0"/>
          <w:sz w:val="30"/>
          <w:szCs w:val="30"/>
        </w:rPr>
        <w:t>15</w:t>
      </w:r>
      <w:r>
        <w:rPr>
          <w:rFonts w:ascii="宋体" w:hAnsi="宋体" w:cs="宋体" w:hint="eastAsia"/>
          <w:kern w:val="0"/>
          <w:sz w:val="30"/>
          <w:szCs w:val="30"/>
        </w:rPr>
        <w:t>级寝室卫生检查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的合格率为84%，具体情况及结果分别见（附表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、附表</w:t>
      </w:r>
      <w:r>
        <w:rPr>
          <w:rFonts w:ascii="宋体" w:hAnsi="宋体" w:cs="宋体"/>
          <w:color w:val="000000"/>
          <w:kern w:val="0"/>
          <w:sz w:val="30"/>
          <w:szCs w:val="30"/>
        </w:rPr>
        <w:t>2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）。</w:t>
      </w:r>
    </w:p>
    <w:p w:rsidR="003206DD" w:rsidRDefault="00FE6327">
      <w:pPr>
        <w:widowControl/>
        <w:spacing w:before="100" w:beforeAutospacing="1" w:after="100" w:afterAutospacing="1" w:line="360" w:lineRule="auto"/>
        <w:ind w:firstLineChars="200" w:firstLine="600"/>
        <w:jc w:val="left"/>
        <w:rPr>
          <w:rFonts w:ascii="宋体" w:cs="宋体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希望各系继续做好学生的寝室卫生，抓好寝室卫生检查，使同学们养成爱干净的良好习惯。</w:t>
      </w:r>
    </w:p>
    <w:p w:rsidR="003206DD" w:rsidRDefault="003206DD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206DD" w:rsidRDefault="003206DD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206DD" w:rsidRDefault="003206DD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206DD" w:rsidRDefault="003206DD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color w:val="000000"/>
          <w:kern w:val="0"/>
          <w:sz w:val="30"/>
          <w:szCs w:val="30"/>
        </w:rPr>
      </w:pPr>
    </w:p>
    <w:p w:rsidR="003206DD" w:rsidRDefault="00FE632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W w:w="10393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859"/>
        <w:gridCol w:w="844"/>
        <w:gridCol w:w="1320"/>
        <w:gridCol w:w="1134"/>
        <w:gridCol w:w="708"/>
        <w:gridCol w:w="847"/>
        <w:gridCol w:w="1563"/>
        <w:gridCol w:w="1134"/>
        <w:gridCol w:w="583"/>
        <w:gridCol w:w="783"/>
      </w:tblGrid>
      <w:tr w:rsidR="003206DD" w:rsidTr="0026548B">
        <w:trPr>
          <w:trHeight w:val="626"/>
        </w:trPr>
        <w:tc>
          <w:tcPr>
            <w:tcW w:w="61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859" w:type="dxa"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06" w:type="dxa"/>
            <w:gridSpan w:val="4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4127" w:type="dxa"/>
            <w:gridSpan w:val="4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783" w:type="dxa"/>
            <w:vMerge w:val="restart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总合格率</w:t>
            </w:r>
          </w:p>
        </w:tc>
      </w:tr>
      <w:tr w:rsidR="003206DD" w:rsidTr="0026548B">
        <w:trPr>
          <w:trHeight w:val="626"/>
        </w:trPr>
        <w:tc>
          <w:tcPr>
            <w:tcW w:w="618" w:type="dxa"/>
            <w:vMerge w:val="restart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15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320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56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</w:t>
            </w:r>
          </w:p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783" w:type="dxa"/>
            <w:vMerge/>
            <w:vAlign w:val="center"/>
          </w:tcPr>
          <w:p w:rsidR="003206DD" w:rsidRDefault="003206DD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3206DD" w:rsidTr="0026548B">
        <w:trPr>
          <w:trHeight w:val="2037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电子科学与信息工程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6#123、125、134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6#124、125、126、127、128、130、131、132、133、201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6#129（无人开门）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2#418、420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1#L201、L202、L203、L204、L205</w:t>
            </w:r>
          </w:p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2#416、417、419、421、422、423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3206DD" w:rsidTr="0026548B">
        <w:trPr>
          <w:trHeight w:val="2549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2#615、616、618、619、621</w:t>
            </w:r>
          </w:p>
          <w:p w:rsidR="003206DD" w:rsidRDefault="003206DD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06DD" w:rsidRDefault="00FE6327" w:rsidP="00FE6327">
            <w:pPr>
              <w:tabs>
                <w:tab w:val="left" w:pos="225"/>
              </w:tabs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2#617（无人开门）、2#622（酒精炉火锅）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2#621、623、624、625、626、628、630</w:t>
            </w:r>
          </w:p>
        </w:tc>
        <w:tc>
          <w:tcPr>
            <w:tcW w:w="1134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2#620、622、629（都无人开门）、2#631（拒查）、619、627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65%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70%</w:t>
            </w:r>
          </w:p>
        </w:tc>
      </w:tr>
      <w:tr w:rsidR="003206DD" w:rsidTr="0026548B">
        <w:trPr>
          <w:trHeight w:val="1683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6#101、102、103、104、105、313、315、317</w:t>
            </w:r>
          </w:p>
        </w:tc>
        <w:tc>
          <w:tcPr>
            <w:tcW w:w="1134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6#312、314、316（都无人开门）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73%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3#501、502、503、504、505、507、508、509、510、511、512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3#506（拒查）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</w:tr>
      <w:tr w:rsidR="003206DD" w:rsidTr="0026548B">
        <w:trPr>
          <w:trHeight w:val="1834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6#301、302、304、307、308、309、310、607、608</w:t>
            </w:r>
          </w:p>
        </w:tc>
        <w:tc>
          <w:tcPr>
            <w:tcW w:w="1134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6#303（拒查）、305、306（无人开门）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6#202、203、205、206、207、208、209、210、212、214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6#204（拒查）、211、213（都睡觉）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77%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76%</w:t>
            </w:r>
          </w:p>
        </w:tc>
      </w:tr>
      <w:tr w:rsidR="003206DD" w:rsidTr="0026548B">
        <w:trPr>
          <w:trHeight w:val="2181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2#515、516、517、518、519、520、521、522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6#L201、L202、L203、L204、L205、311、312、313、314、315、316、317、318、319、320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206DD" w:rsidTr="0026548B">
        <w:trPr>
          <w:trHeight w:val="1804"/>
        </w:trPr>
        <w:tc>
          <w:tcPr>
            <w:tcW w:w="618" w:type="dxa"/>
            <w:vMerge/>
            <w:vAlign w:val="center"/>
          </w:tcPr>
          <w:p w:rsidR="003206DD" w:rsidRDefault="003206D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84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320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1#308、309、311</w:t>
            </w:r>
          </w:p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2#408、409、410、411、412、413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1#310（无人开门）、2#407（无人开门）</w:t>
            </w:r>
          </w:p>
        </w:tc>
        <w:tc>
          <w:tcPr>
            <w:tcW w:w="70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82%</w:t>
            </w:r>
          </w:p>
        </w:tc>
        <w:tc>
          <w:tcPr>
            <w:tcW w:w="847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1563" w:type="dxa"/>
            <w:vAlign w:val="center"/>
          </w:tcPr>
          <w:p w:rsidR="003206DD" w:rsidRDefault="00FE6327" w:rsidP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2#405、406、407、408、409、411、412、413</w:t>
            </w:r>
          </w:p>
        </w:tc>
        <w:tc>
          <w:tcPr>
            <w:tcW w:w="1134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2#403、404、409</w:t>
            </w:r>
          </w:p>
        </w:tc>
        <w:tc>
          <w:tcPr>
            <w:tcW w:w="5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67%</w:t>
            </w:r>
          </w:p>
        </w:tc>
        <w:tc>
          <w:tcPr>
            <w:tcW w:w="783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</w:tr>
    </w:tbl>
    <w:p w:rsidR="003206DD" w:rsidRDefault="003206DD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</w:p>
    <w:p w:rsidR="003206DD" w:rsidRDefault="00FE6327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：寝室卫生检查平均合格率排名</w:t>
      </w:r>
    </w:p>
    <w:tbl>
      <w:tblPr>
        <w:tblpPr w:leftFromText="180" w:rightFromText="180" w:topFromText="100" w:bottomFromText="100" w:vertAnchor="text" w:horzAnchor="page" w:tblpX="1875" w:tblpY="186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088"/>
        <w:gridCol w:w="3468"/>
      </w:tblGrid>
      <w:tr w:rsidR="003206DD">
        <w:trPr>
          <w:trHeight w:hRule="exact" w:val="635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3206DD" w:rsidRDefault="003206DD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08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97%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83%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4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76%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8" w:type="dxa"/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75%</w:t>
            </w:r>
          </w:p>
        </w:tc>
      </w:tr>
      <w:tr w:rsidR="003206DD">
        <w:trPr>
          <w:trHeight w:hRule="exact" w:val="633"/>
        </w:trPr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8" w:type="dxa"/>
            <w:tcBorders>
              <w:bottom w:val="single" w:sz="4" w:space="0" w:color="auto"/>
            </w:tcBorders>
            <w:vAlign w:val="center"/>
          </w:tcPr>
          <w:p w:rsidR="003206DD" w:rsidRDefault="00FE6327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70%</w:t>
            </w:r>
          </w:p>
        </w:tc>
      </w:tr>
    </w:tbl>
    <w:p w:rsidR="003206DD" w:rsidRDefault="003206DD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206DD" w:rsidRDefault="003206DD">
      <w:pPr>
        <w:jc w:val="right"/>
        <w:rPr>
          <w:rFonts w:ascii="宋体" w:cs="宋体"/>
          <w:b/>
          <w:kern w:val="0"/>
          <w:sz w:val="28"/>
          <w:szCs w:val="28"/>
        </w:rPr>
      </w:pPr>
    </w:p>
    <w:p w:rsidR="003206DD" w:rsidRDefault="003206DD" w:rsidP="00FE6327">
      <w:pPr>
        <w:ind w:right="562"/>
        <w:rPr>
          <w:rFonts w:ascii="宋体" w:cs="宋体"/>
          <w:b/>
          <w:kern w:val="0"/>
          <w:sz w:val="28"/>
          <w:szCs w:val="28"/>
        </w:rPr>
      </w:pPr>
    </w:p>
    <w:p w:rsidR="003206DD" w:rsidRDefault="00FE6327">
      <w:pPr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湖北文理学院理工学院学生联合会</w:t>
      </w:r>
    </w:p>
    <w:p w:rsidR="003206DD" w:rsidRDefault="00FE6327">
      <w:pPr>
        <w:jc w:val="center"/>
        <w:rPr>
          <w:rFonts w:ascii="宋体" w:cs="宋体"/>
          <w:b/>
          <w:color w:val="FF0000"/>
          <w:kern w:val="0"/>
          <w:sz w:val="28"/>
          <w:szCs w:val="28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                     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二〇一六年三月二十一日</w:t>
      </w:r>
    </w:p>
    <w:p w:rsidR="003206DD" w:rsidRDefault="00FE6327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寝室  通报                                     </w:t>
      </w:r>
    </w:p>
    <w:p w:rsidR="003206DD" w:rsidRDefault="00FE6327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>
        <w:rPr>
          <w:rFonts w:ascii="宋体" w:hAnsi="宋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二〇一六年三月二十一日印制</w:t>
      </w:r>
    </w:p>
    <w:p w:rsidR="003206DD" w:rsidRDefault="00FE6327">
      <w:pPr>
        <w:spacing w:line="240" w:lineRule="atLeast"/>
        <w:jc w:val="right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sectPr w:rsidR="00320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C5B"/>
    <w:rsid w:val="00021D22"/>
    <w:rsid w:val="001C0711"/>
    <w:rsid w:val="002139E4"/>
    <w:rsid w:val="0026548B"/>
    <w:rsid w:val="002C238F"/>
    <w:rsid w:val="003206DD"/>
    <w:rsid w:val="00347CA2"/>
    <w:rsid w:val="003561B4"/>
    <w:rsid w:val="003A2290"/>
    <w:rsid w:val="00440AC4"/>
    <w:rsid w:val="004E7F1D"/>
    <w:rsid w:val="005A2535"/>
    <w:rsid w:val="005B454C"/>
    <w:rsid w:val="00603D2F"/>
    <w:rsid w:val="00665C10"/>
    <w:rsid w:val="006A2D75"/>
    <w:rsid w:val="006C69AF"/>
    <w:rsid w:val="007275E6"/>
    <w:rsid w:val="008549C0"/>
    <w:rsid w:val="00870A44"/>
    <w:rsid w:val="00876D56"/>
    <w:rsid w:val="00882D55"/>
    <w:rsid w:val="008B4139"/>
    <w:rsid w:val="00934D83"/>
    <w:rsid w:val="00960C5B"/>
    <w:rsid w:val="009619F6"/>
    <w:rsid w:val="00972115"/>
    <w:rsid w:val="009E72AD"/>
    <w:rsid w:val="00A91F88"/>
    <w:rsid w:val="00AD73E1"/>
    <w:rsid w:val="00AE7820"/>
    <w:rsid w:val="00B04036"/>
    <w:rsid w:val="00B516CB"/>
    <w:rsid w:val="00B51A4B"/>
    <w:rsid w:val="00B552A3"/>
    <w:rsid w:val="00B71ECC"/>
    <w:rsid w:val="00BC4713"/>
    <w:rsid w:val="00C43742"/>
    <w:rsid w:val="00D05F23"/>
    <w:rsid w:val="00D66400"/>
    <w:rsid w:val="00DD041B"/>
    <w:rsid w:val="00DE24D1"/>
    <w:rsid w:val="00E25EF7"/>
    <w:rsid w:val="00E61603"/>
    <w:rsid w:val="00EA5633"/>
    <w:rsid w:val="00ED016E"/>
    <w:rsid w:val="00EF4237"/>
    <w:rsid w:val="00EF516F"/>
    <w:rsid w:val="00F46226"/>
    <w:rsid w:val="00F6330D"/>
    <w:rsid w:val="00F83991"/>
    <w:rsid w:val="00FE6327"/>
    <w:rsid w:val="028C5420"/>
    <w:rsid w:val="02A815EB"/>
    <w:rsid w:val="036E5B30"/>
    <w:rsid w:val="03DA3E21"/>
    <w:rsid w:val="065566E3"/>
    <w:rsid w:val="06D72706"/>
    <w:rsid w:val="08083BE2"/>
    <w:rsid w:val="0AA04BFE"/>
    <w:rsid w:val="123D5579"/>
    <w:rsid w:val="13CF028E"/>
    <w:rsid w:val="140F2732"/>
    <w:rsid w:val="1A3A3FD6"/>
    <w:rsid w:val="1B0B1E6A"/>
    <w:rsid w:val="1CF30D91"/>
    <w:rsid w:val="252F5931"/>
    <w:rsid w:val="255A6C57"/>
    <w:rsid w:val="26F975FC"/>
    <w:rsid w:val="2DDF740A"/>
    <w:rsid w:val="2E806FB5"/>
    <w:rsid w:val="343858AB"/>
    <w:rsid w:val="35F40295"/>
    <w:rsid w:val="381C789A"/>
    <w:rsid w:val="3B8A40BE"/>
    <w:rsid w:val="3C523A45"/>
    <w:rsid w:val="42752A18"/>
    <w:rsid w:val="434F017C"/>
    <w:rsid w:val="44D16FF4"/>
    <w:rsid w:val="45200E43"/>
    <w:rsid w:val="47997807"/>
    <w:rsid w:val="49AC5F6D"/>
    <w:rsid w:val="4A3C3CC1"/>
    <w:rsid w:val="4D7C3730"/>
    <w:rsid w:val="4F5F1347"/>
    <w:rsid w:val="58CB22BD"/>
    <w:rsid w:val="5ACF2987"/>
    <w:rsid w:val="631C6D2A"/>
    <w:rsid w:val="6341411A"/>
    <w:rsid w:val="637661FB"/>
    <w:rsid w:val="64C92268"/>
    <w:rsid w:val="6729654F"/>
    <w:rsid w:val="6838670D"/>
    <w:rsid w:val="6967137D"/>
    <w:rsid w:val="6CD36AC3"/>
    <w:rsid w:val="6DF21471"/>
    <w:rsid w:val="6F9B6F50"/>
    <w:rsid w:val="77D62E66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932</Words>
  <Characters>5314</Characters>
  <Application>Microsoft Office Word</Application>
  <DocSecurity>0</DocSecurity>
  <Lines>44</Lines>
  <Paragraphs>12</Paragraphs>
  <ScaleCrop>false</ScaleCrop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学字〔2015〕135号</dc:title>
  <dc:creator>z40</dc:creator>
  <cp:lastModifiedBy>z40</cp:lastModifiedBy>
  <cp:revision>7</cp:revision>
  <dcterms:created xsi:type="dcterms:W3CDTF">2015-12-20T02:56:00Z</dcterms:created>
  <dcterms:modified xsi:type="dcterms:W3CDTF">2016-03-21T08:31:00Z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