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trike/>
          <w:dstrike w:val="0"/>
          <w:color w:val="0000FF"/>
          <w:highlight w:val="yellow"/>
          <w:u w:val="single"/>
        </w:rPr>
      </w:pPr>
    </w:p>
    <w:p>
      <w:pPr>
        <w:widowControl/>
        <w:spacing w:line="24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24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24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24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240" w:lineRule="auto"/>
        <w:rPr>
          <w:rFonts w:hint="eastAsia" w:ascii="宋体" w:hAnsi="宋体" w:cs="宋体"/>
          <w:kern w:val="0"/>
          <w:sz w:val="30"/>
          <w:szCs w:val="30"/>
        </w:rPr>
      </w:pPr>
    </w:p>
    <w:p>
      <w:pPr>
        <w:spacing w:line="24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院青发[201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widowControl/>
        <w:overflowPunct w:val="0"/>
        <w:spacing w:line="240" w:lineRule="auto"/>
        <w:jc w:val="center"/>
        <w:rPr>
          <w:rFonts w:hint="eastAsia"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ind w:firstLine="321" w:firstLineChars="100"/>
        <w:jc w:val="center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关于湖北文理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学院理工学院全面推进“团支部上网行动”的通知</w:t>
      </w:r>
    </w:p>
    <w:p>
      <w:pPr>
        <w:ind w:firstLine="321" w:firstLineChars="10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ind w:firstLine="321" w:firstLineChars="10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各分团委：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为进一步贯彻落实中央、省委党的群团工作会议精神，加强共青团的组织覆盖和工作覆盖，创新网上工作方式方法，结合湖北共青团工作实际，经研究，决定全面推进“团支部上网行动”。现将有关事项通知如下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：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一、工作目标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以支部为单位，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组织建立一个微信群和QQ群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，由支部书记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负责管理和维护，引导团员青年在网上开展学习、讨论、组织生活等团支部活动，打造触手可及的共青团。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二、工作内容</w:t>
      </w:r>
    </w:p>
    <w:bookmarkEnd w:id="0"/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281" w:leftChars="-13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加强网上团支部建设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照“应建尽建”的原则，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团总支和各系分团委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都要建立微信群或QQ群。其中，团委的群成员为团委委员和直接管辖的团委（总支、支部）负责同志，团总支的群成员为团总支委员和所辖团支部负责同志，团支部的群成员为支部委员和全部团员青年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（结合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各支部的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团建工作，广泛建立一批基层网上团支部。网上团支部微信群、QQ群名称可生动活泼，但在备注中要体现“×××团委（团总支、团支部）”。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281" w:leftChars="-13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开展网上团支部活动。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以网上团支部微信群、QQ群为载体，开展在线学习、讨论、组织生活等团支部活动。每个网络团组织微信群、QQ群由本级团组织主要负责同志管理，管理员每天在微信群、QQ群发布信息不少于2条，内容可以是各级团组织工作活动情况或源自主流媒体、团属媒体的正能量的信息，也可以是本支部团员青年关心关注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关咨询。要针对各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分团委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团员青年特点，组织开展学习研讨、志愿服务、文化体育、健康交友等生动活泼的活动，力争把网上团支部打造成为团员青年的沟通联络平台、正能量传播平台、团组织的活动交流平台。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281" w:leftChars="-13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明确工作责任。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各系书记是“团支部上网行动”的第一责任人，要定期对下属各级团组织开展“团支部上网行动”的有关情况进行统计和检查，确保相关工作的落实。要对网上团支部微信群、QQ群建立情况截图保存并逐级上报，及时掌握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、本单位“团支部上网行动”情况。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三、工作要求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“团支部上网行动”是加强基层组织建设、密切联系青年的一项具体举措，各分团委要将“团支部上网行动”提上重要工作日程，细化方案，全面部署，分解任务，推动落实。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将团支部上网与基层组织建设结合起来。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-85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要以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为单位，按照分层分级的原则，推动各级团组织对照工作要求，明确专人、集中时间和精力，扎实有序推进“团支部上网行动”，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于2016年10月底前实现对所有团支部和团员青年的全覆盖。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要加强调查研究，将团的组织网络与互联网信息网络有机结合、充分利用，总结好的做法、经验，抓点示范，以点带面，不断夯实团的基层组织建设，团结凝聚最广泛的普通团员青年。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要将团支部上网与基层组织活跃结合起来。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-85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要以网上团支部微信群、QQ群为载体，把线上交流与线下活动结合起来，通过线上沟通联系、征求意见、信息发布、宣传动员，通过线下组织活动、落实工作、提供服务，构建线上线下有机统一的共青团联系服务体系，打通联系服务团员青年的“最后一公里”，吸引团员青年广泛参与，促进基层团组织的整体活跃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要将全面推进与督导考核结合起来。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-85" w:firstLine="56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各分团委要全面推进“团支部上网行动”，充分调动基层团组织及负责人的积极性。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院团委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  <w:t>将对“团支部上网行动”工作推进情况实行“月报”制度，根据报送材料和抽查情况进行综合评定，并将评定结果作为年终考核和评优评先的重要依据。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-85" w:firstLine="56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《各分团委“团支部上网行动”工作推进表》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（此页无正文）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共青团湖北文理学院理工学院委员会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2016年9月5日</w:t>
      </w:r>
    </w:p>
    <w:p>
      <w:pPr>
        <w:autoSpaceDE w:val="0"/>
        <w:autoSpaceDN w:val="0"/>
        <w:adjustRightInd w:val="0"/>
        <w:spacing w:line="360" w:lineRule="auto"/>
        <w:ind w:left="-283" w:leftChars="-135" w:firstLine="140" w:firstLineChars="5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spacing w:beforeAutospacing="0" w:line="240" w:lineRule="auto"/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 xml:space="preserve">主题词  支部  上网  通知                                    </w:t>
      </w:r>
    </w:p>
    <w:p>
      <w:pPr>
        <w:spacing w:beforeAutospacing="0" w:line="240" w:lineRule="auto"/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>共青团湖北文理学院理工学院委员会         2016年9月5日印制</w:t>
      </w:r>
    </w:p>
    <w:p>
      <w:pPr>
        <w:spacing w:beforeAutospacing="0" w:line="240" w:lineRule="auto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                                                 共印9份</w:t>
      </w:r>
    </w:p>
    <w:p>
      <w:pPr>
        <w:spacing w:line="58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  <w:lang w:eastAsia="zh-CN"/>
        </w:rPr>
        <w:t>各分团委</w:t>
      </w:r>
      <w:r>
        <w:rPr>
          <w:rFonts w:hint="eastAsia" w:ascii="方正小标宋简体" w:hAnsi="仿宋_GB2312" w:eastAsia="方正小标宋简体" w:cs="仿宋_GB2312"/>
          <w:sz w:val="40"/>
          <w:szCs w:val="40"/>
        </w:rPr>
        <w:t>“团支部上网行动”工作推进表</w:t>
      </w:r>
    </w:p>
    <w:p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</w:p>
    <w:p>
      <w:pPr>
        <w:spacing w:line="580" w:lineRule="exact"/>
        <w:jc w:val="left"/>
        <w:rPr>
          <w:rFonts w:hint="eastAsia" w:ascii="方正小标宋简体" w:hAnsi="仿宋_GB2312" w:eastAsia="方正小标宋简体" w:cs="仿宋_GB2312"/>
          <w:sz w:val="28"/>
          <w:szCs w:val="28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28"/>
          <w:szCs w:val="28"/>
          <w:lang w:val="en-US" w:eastAsia="zh-CN"/>
        </w:rPr>
        <w:t xml:space="preserve">    分团委：                             填报时间：</w:t>
      </w:r>
    </w:p>
    <w:tbl>
      <w:tblPr>
        <w:tblStyle w:val="5"/>
        <w:tblW w:w="8660" w:type="dxa"/>
        <w:jc w:val="center"/>
        <w:tblInd w:w="-7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806"/>
        <w:gridCol w:w="1749"/>
        <w:gridCol w:w="16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315" w:hanging="315" w:hangingChars="15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 xml:space="preserve">          内容</w:t>
            </w:r>
          </w:p>
          <w:p>
            <w:pPr>
              <w:adjustRightInd w:val="0"/>
              <w:snapToGrid w:val="0"/>
              <w:spacing w:line="300" w:lineRule="exact"/>
              <w:ind w:firstLine="315" w:firstLineChars="150"/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  <w:t>团支部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应上网数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已上网数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入群人数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总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此表为月报表，请于每月30日前逐级报送。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dobe 楷体 Std R">
    <w:altName w:val="楷体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0320"/>
    <w:multiLevelType w:val="singleLevel"/>
    <w:tmpl w:val="57CD0320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7CD034F"/>
    <w:multiLevelType w:val="singleLevel"/>
    <w:tmpl w:val="57CD034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CD1408"/>
    <w:multiLevelType w:val="singleLevel"/>
    <w:tmpl w:val="57CD140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113F9"/>
    <w:rsid w:val="08E06D2E"/>
    <w:rsid w:val="0D680854"/>
    <w:rsid w:val="2204546D"/>
    <w:rsid w:val="40FB559D"/>
    <w:rsid w:val="499113F9"/>
    <w:rsid w:val="500D55F7"/>
    <w:rsid w:val="54AC0157"/>
    <w:rsid w:val="5B24545C"/>
    <w:rsid w:val="6A3252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2016-09-05T05:03:00Z</dcterms:created>
  <dc:creator>Administrator</dc:creator>
  <cp:lastModifiedBy>Administrator</cp:lastModifiedBy>
  <dcterms:modified xsi:type="dcterms:W3CDTF">2016-09-05T07:30:21Z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